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6E" w:rsidRPr="00EA4F23" w:rsidRDefault="00D95F6E" w:rsidP="00D95F6E">
      <w:pPr>
        <w:jc w:val="both"/>
        <w:rPr>
          <w:rFonts w:ascii="Corbel" w:hAnsi="Corbel" w:cs="Arial"/>
          <w:b/>
          <w:sz w:val="24"/>
          <w:szCs w:val="24"/>
        </w:rPr>
      </w:pPr>
    </w:p>
    <w:p w:rsidR="00D95F6E" w:rsidRPr="00EA4F23" w:rsidRDefault="00D95F6E" w:rsidP="00EA4F2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8"/>
          <w:szCs w:val="24"/>
          <w:lang w:eastAsia="pt-BR"/>
        </w:rPr>
      </w:pPr>
      <w:r w:rsidRPr="00EA4F23">
        <w:rPr>
          <w:rFonts w:ascii="Corbel" w:eastAsia="Times New Roman" w:hAnsi="Corbel" w:cs="Arial"/>
          <w:b/>
          <w:bCs/>
          <w:color w:val="000000" w:themeColor="text1"/>
          <w:sz w:val="28"/>
          <w:szCs w:val="24"/>
          <w:lang w:eastAsia="pt-BR"/>
        </w:rPr>
        <w:t>AVISO DE</w:t>
      </w:r>
      <w:proofErr w:type="gramStart"/>
      <w:r w:rsidRPr="00EA4F23">
        <w:rPr>
          <w:rFonts w:ascii="Corbel" w:eastAsia="Times New Roman" w:hAnsi="Corbel" w:cs="Arial"/>
          <w:b/>
          <w:bCs/>
          <w:color w:val="000000" w:themeColor="text1"/>
          <w:sz w:val="28"/>
          <w:szCs w:val="24"/>
          <w:lang w:eastAsia="pt-BR"/>
        </w:rPr>
        <w:t xml:space="preserve">  </w:t>
      </w:r>
      <w:proofErr w:type="gramEnd"/>
      <w:r w:rsidRPr="00EA4F23">
        <w:rPr>
          <w:rFonts w:ascii="Corbel" w:eastAsia="Times New Roman" w:hAnsi="Corbel" w:cs="Arial"/>
          <w:b/>
          <w:bCs/>
          <w:color w:val="000000" w:themeColor="text1"/>
          <w:sz w:val="28"/>
          <w:szCs w:val="24"/>
          <w:lang w:eastAsia="pt-BR"/>
        </w:rPr>
        <w:t>DISPENSA – PUBLICIDADE – PAC Nº 012 de 2023</w:t>
      </w:r>
    </w:p>
    <w:p w:rsidR="00D95F6E" w:rsidRPr="00EA4F23" w:rsidRDefault="00D95F6E" w:rsidP="00D95F6E">
      <w:pPr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D95F6E" w:rsidRPr="00EA4F23" w:rsidRDefault="00D95F6E" w:rsidP="00280479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Corbel" w:eastAsia="Times New Roman" w:hAnsi="Corbel" w:cs="Times New Roman"/>
          <w:color w:val="000000" w:themeColor="text1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bCs/>
          <w:color w:val="000000" w:themeColor="text1"/>
          <w:sz w:val="32"/>
          <w:szCs w:val="24"/>
          <w:lang w:eastAsia="pt-BR"/>
        </w:rPr>
        <w:t xml:space="preserve">Objeto: </w:t>
      </w:r>
      <w:r w:rsidRPr="00EA4F23">
        <w:rPr>
          <w:rFonts w:ascii="Corbel" w:hAnsi="Corbel"/>
          <w:color w:val="000000" w:themeColor="text1"/>
          <w:sz w:val="24"/>
          <w:szCs w:val="24"/>
        </w:rPr>
        <w:t xml:space="preserve"> Contratação de Pessoa Jurídica/Pessoa Física para a prestação de serviços de buffet, para o fornecimento de salgados durante o evento de Honra ao Mérito/Cidadão Honorário/Denominação do Plenário, da Câmara Municipal de Piedade de Ponte Nova/MG, de acordo com as especificações constante do termo de referência</w:t>
      </w:r>
      <w:r w:rsidR="00436922">
        <w:rPr>
          <w:rFonts w:ascii="Corbel" w:hAnsi="Corbel"/>
          <w:color w:val="000000" w:themeColor="text1"/>
          <w:sz w:val="24"/>
          <w:szCs w:val="24"/>
        </w:rPr>
        <w:t>.</w:t>
      </w:r>
      <w:r w:rsidRPr="00EA4F23">
        <w:rPr>
          <w:rFonts w:ascii="Corbel" w:eastAsia="Calibri" w:hAnsi="Corbel" w:cs="Times New Roman"/>
          <w:color w:val="000000" w:themeColor="text1"/>
          <w:sz w:val="28"/>
        </w:rPr>
        <w:t xml:space="preserve"> </w:t>
      </w:r>
    </w:p>
    <w:p w:rsidR="00D95F6E" w:rsidRPr="00EA4F23" w:rsidRDefault="00D95F6E" w:rsidP="00D95F6E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80479" w:rsidRPr="00EA4F23" w:rsidRDefault="00280479" w:rsidP="00280479">
      <w:pPr>
        <w:jc w:val="both"/>
        <w:rPr>
          <w:rFonts w:ascii="Corbel" w:eastAsia="Times New Roman" w:hAnsi="Corbel" w:cs="Arial"/>
          <w:b/>
          <w:sz w:val="24"/>
          <w:szCs w:val="24"/>
        </w:rPr>
      </w:pPr>
      <w:r w:rsidRPr="00EA4F23">
        <w:rPr>
          <w:rFonts w:ascii="Corbel" w:eastAsia="Times New Roman" w:hAnsi="Corbel" w:cs="Arial"/>
          <w:b/>
          <w:sz w:val="24"/>
          <w:szCs w:val="24"/>
        </w:rPr>
        <w:t>IMPORTANTE:</w:t>
      </w:r>
    </w:p>
    <w:p w:rsidR="00280479" w:rsidRPr="00EA4F23" w:rsidRDefault="00280479" w:rsidP="00280479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Arial"/>
          <w:b/>
          <w:bCs/>
          <w:color w:val="000000"/>
          <w:sz w:val="24"/>
          <w:szCs w:val="24"/>
        </w:rPr>
      </w:pPr>
      <w:r w:rsidRPr="00EA4F23">
        <w:rPr>
          <w:rFonts w:ascii="Corbel" w:hAnsi="Corbe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EA4F23">
        <w:rPr>
          <w:rFonts w:ascii="Corbel" w:hAnsi="Corbel" w:cs="Arial"/>
          <w:b/>
          <w:color w:val="000000"/>
          <w:sz w:val="20"/>
          <w:szCs w:val="20"/>
        </w:rPr>
        <w:t>selecionar a proposta mais vantajosa para a Administração</w:t>
      </w:r>
      <w:r w:rsidRPr="00EA4F23">
        <w:rPr>
          <w:rFonts w:ascii="Corbel" w:hAnsi="Corbe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D95F6E" w:rsidRPr="00EA4F23" w:rsidRDefault="00D95F6E" w:rsidP="00D95F6E">
      <w:pPr>
        <w:pStyle w:val="PargrafodaLista"/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D95F6E" w:rsidRPr="00EA4F23" w:rsidRDefault="00D95F6E" w:rsidP="00280479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000000" w:themeColor="text1"/>
          <w:sz w:val="36"/>
          <w:szCs w:val="24"/>
          <w:lang w:eastAsia="pt-BR"/>
        </w:rPr>
      </w:pPr>
      <w:r w:rsidRPr="00EA4F23">
        <w:rPr>
          <w:rFonts w:ascii="Corbel" w:eastAsia="Times New Roman" w:hAnsi="Corbel" w:cs="Arial"/>
          <w:b/>
          <w:bCs/>
          <w:color w:val="000000" w:themeColor="text1"/>
          <w:sz w:val="36"/>
          <w:szCs w:val="24"/>
          <w:lang w:eastAsia="pt-BR"/>
        </w:rPr>
        <w:t>Interessados favor enviar a Proposta de Preço</w:t>
      </w:r>
    </w:p>
    <w:p w:rsidR="00D95F6E" w:rsidRPr="00EA4F23" w:rsidRDefault="00D95F6E" w:rsidP="00D95F6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D95F6E" w:rsidRPr="00EA4F23" w:rsidRDefault="00D95F6E" w:rsidP="00D95F6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Até 1</w:t>
      </w:r>
      <w:r w:rsidR="002E1BE7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9</w:t>
      </w: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setembro  de 2023,  às 17:00h </w:t>
      </w:r>
    </w:p>
    <w:p w:rsidR="00D95F6E" w:rsidRPr="00EA4F23" w:rsidRDefault="00D95F6E" w:rsidP="00D95F6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 Publicação: 2</w:t>
      </w:r>
      <w:r w:rsidR="002E1BE7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</w:t>
      </w: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agosto de 2023</w:t>
      </w:r>
    </w:p>
    <w:p w:rsidR="00D95F6E" w:rsidRPr="00EA4F23" w:rsidRDefault="00D95F6E" w:rsidP="00D95F6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Style w:val="Hyperlink"/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EA4F23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280479" w:rsidRPr="00EA4F23" w:rsidRDefault="00280479" w:rsidP="00D95F6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A4F23">
        <w:rPr>
          <w:rStyle w:val="Hyperlink"/>
          <w:rFonts w:ascii="Corbel" w:eastAsia="Times New Roman" w:hAnsi="Corbel" w:cs="Arial"/>
          <w:b/>
          <w:bCs/>
          <w:sz w:val="24"/>
          <w:szCs w:val="24"/>
          <w:lang w:eastAsia="pt-BR"/>
        </w:rPr>
        <w:t>Entrega no local: Câmara Municipal de Piedade de Ponte Nova</w:t>
      </w:r>
    </w:p>
    <w:p w:rsidR="00D95F6E" w:rsidRPr="00EA4F23" w:rsidRDefault="00D95F6E" w:rsidP="00D95F6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D95F6E" w:rsidRPr="00EA4F23" w:rsidRDefault="00D95F6E" w:rsidP="00D95F6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D95F6E" w:rsidRPr="00EA4F23" w:rsidRDefault="00280479" w:rsidP="00D95F6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Aviso de Dispensa</w:t>
      </w:r>
    </w:p>
    <w:p w:rsidR="00D95F6E" w:rsidRPr="00EA4F23" w:rsidRDefault="00D95F6E" w:rsidP="00D95F6E">
      <w:pPr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Termo de Referência</w:t>
      </w:r>
    </w:p>
    <w:p w:rsidR="00D95F6E" w:rsidRPr="00EA4F23" w:rsidRDefault="00D95F6E" w:rsidP="00D95F6E">
      <w:pPr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Minuta de Contrato</w:t>
      </w:r>
    </w:p>
    <w:p w:rsidR="00D95F6E" w:rsidRPr="00EA4F23" w:rsidRDefault="00D95F6E" w:rsidP="00D95F6E">
      <w:pPr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EA4F23">
        <w:rPr>
          <w:rFonts w:ascii="Corbel" w:hAnsi="Corbel" w:cs="Arial"/>
          <w:b/>
          <w:color w:val="000000" w:themeColor="text1"/>
          <w:sz w:val="24"/>
          <w:szCs w:val="24"/>
        </w:rPr>
        <w:t>FORMULÁRIO DE COTAÇÃO</w:t>
      </w:r>
      <w:proofErr w:type="gramStart"/>
      <w:r w:rsidRPr="00EA4F23">
        <w:rPr>
          <w:rFonts w:ascii="Corbel" w:hAnsi="Corbel" w:cs="Arial"/>
          <w:b/>
          <w:color w:val="000000" w:themeColor="text1"/>
          <w:sz w:val="24"/>
          <w:szCs w:val="24"/>
        </w:rPr>
        <w:t xml:space="preserve">  </w:t>
      </w:r>
      <w:proofErr w:type="gramEnd"/>
      <w:r w:rsidRPr="00EA4F23">
        <w:rPr>
          <w:rFonts w:ascii="Corbel" w:hAnsi="Corbel" w:cs="Arial"/>
          <w:b/>
          <w:color w:val="000000" w:themeColor="text1"/>
          <w:sz w:val="24"/>
          <w:szCs w:val="24"/>
        </w:rPr>
        <w:t>PARA AQUISIÇÃO</w:t>
      </w:r>
      <w:r w:rsidRPr="00EA4F23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/Modelo de Proposta </w:t>
      </w:r>
    </w:p>
    <w:p w:rsidR="00D95F6E" w:rsidRPr="00EA4F23" w:rsidRDefault="00D95F6E" w:rsidP="00D95F6E">
      <w:pPr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</w:p>
    <w:p w:rsidR="00D95F6E" w:rsidRPr="00EA4F23" w:rsidRDefault="00D95F6E" w:rsidP="00D95F6E">
      <w:pPr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D95F6E" w:rsidRPr="00EA4F23" w:rsidRDefault="00D95F6E" w:rsidP="00D95F6E">
      <w:pP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D95F6E" w:rsidRPr="00EA4F23" w:rsidRDefault="00D95F6E" w:rsidP="00D95F6E">
      <w:pP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EA4F23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EA4F23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EA4F23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D95F6E" w:rsidRPr="00EA4F23" w:rsidRDefault="00D95F6E" w:rsidP="00D95F6E">
      <w:pPr>
        <w:shd w:val="clear" w:color="auto" w:fill="F1F1F1"/>
        <w:spacing w:after="240" w:line="336" w:lineRule="atLeast"/>
        <w:jc w:val="both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D95F6E" w:rsidRPr="00EA4F23" w:rsidRDefault="00D95F6E" w:rsidP="00D95F6E">
      <w:pP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D95F6E" w:rsidRPr="00EA4F23" w:rsidRDefault="00D95F6E" w:rsidP="00D95F6E">
      <w:pP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A4F23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EA4F2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D95F6E" w:rsidRPr="00EA4F23" w:rsidRDefault="00D95F6E" w:rsidP="00D95F6E">
      <w:pP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D95F6E" w:rsidRPr="00EA4F23" w:rsidRDefault="00D95F6E" w:rsidP="00D95F6E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 w:rsidRPr="00EA4F23"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D95F6E" w:rsidRPr="00EA4F23" w:rsidRDefault="00D95F6E" w:rsidP="00D95F6E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614"/>
        <w:gridCol w:w="1846"/>
        <w:gridCol w:w="1313"/>
        <w:gridCol w:w="1706"/>
      </w:tblGrid>
      <w:tr w:rsidR="00D95F6E" w:rsidRPr="00EA4F23" w:rsidTr="00546415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6E" w:rsidRPr="00EA4F23" w:rsidRDefault="00D95F6E" w:rsidP="00D95F6E">
            <w:pPr>
              <w:spacing w:after="0" w:line="240" w:lineRule="auto"/>
              <w:jc w:val="both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A4F23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6E" w:rsidRPr="00EA4F23" w:rsidRDefault="00D95F6E" w:rsidP="00D95F6E">
            <w:pPr>
              <w:spacing w:after="0" w:line="240" w:lineRule="auto"/>
              <w:jc w:val="both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A4F23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DESCRIÇÃO DO PRODUTO/SERVIÇO (OBJETO</w:t>
            </w:r>
            <w:proofErr w:type="gramStart"/>
            <w:r w:rsidRPr="00EA4F23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)</w:t>
            </w:r>
            <w:proofErr w:type="gramEnd"/>
            <w:r w:rsidRPr="00EA4F23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6E" w:rsidRPr="00EA4F23" w:rsidRDefault="00D95F6E" w:rsidP="00D95F6E">
            <w:pPr>
              <w:spacing w:after="0" w:line="240" w:lineRule="auto"/>
              <w:jc w:val="both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A4F23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6E" w:rsidRPr="00EA4F23" w:rsidRDefault="00D95F6E" w:rsidP="00D95F6E">
            <w:pPr>
              <w:spacing w:after="0" w:line="240" w:lineRule="auto"/>
              <w:jc w:val="both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A4F23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6E" w:rsidRPr="00EA4F23" w:rsidRDefault="00D95F6E" w:rsidP="00D95F6E">
            <w:pPr>
              <w:spacing w:after="0" w:line="240" w:lineRule="auto"/>
              <w:jc w:val="both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A4F23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D95F6E" w:rsidRPr="00EA4F23" w:rsidTr="00546415">
        <w:trPr>
          <w:trHeight w:val="341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6E" w:rsidRPr="00EA4F23" w:rsidRDefault="00D95F6E" w:rsidP="00D95F6E">
            <w:pPr>
              <w:spacing w:after="0" w:line="240" w:lineRule="auto"/>
              <w:jc w:val="both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A4F23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6E" w:rsidRPr="00EA4F23" w:rsidRDefault="00D95F6E" w:rsidP="00D95F6E">
            <w:pPr>
              <w:contextualSpacing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  <w:p w:rsidR="00D95F6E" w:rsidRPr="00EA4F23" w:rsidRDefault="00D95F6E" w:rsidP="00D95F6E">
            <w:pPr>
              <w:contextualSpacing/>
              <w:jc w:val="both"/>
              <w:rPr>
                <w:rFonts w:ascii="Corbel" w:eastAsia="Calibri" w:hAnsi="Corbel" w:cs="Times New Roman"/>
                <w:sz w:val="18"/>
                <w:szCs w:val="18"/>
              </w:rPr>
            </w:pPr>
            <w:r w:rsidRPr="00EA4F23">
              <w:rPr>
                <w:rFonts w:ascii="Corbel" w:eastAsia="Calibri" w:hAnsi="Corbel" w:cs="Times New Roman"/>
                <w:sz w:val="18"/>
                <w:szCs w:val="18"/>
              </w:rPr>
              <w:t>FORNECIMENTO DE SALGADOS DIVERSOS PARA O PÚBLICO ENVOLVIDO NO EVENTO DE HONRA AO MÉRITO/CIDADÃO HONORÁRIO/2023: Contendo: 100 pastéis assados/de forno com recheio de frango</w:t>
            </w:r>
            <w:proofErr w:type="gramStart"/>
            <w:r w:rsidRPr="00EA4F23">
              <w:rPr>
                <w:rFonts w:ascii="Corbel" w:eastAsia="Calibri" w:hAnsi="Corbel" w:cs="Times New Roman"/>
                <w:sz w:val="18"/>
                <w:szCs w:val="18"/>
              </w:rPr>
              <w:t xml:space="preserve">  </w:t>
            </w:r>
            <w:proofErr w:type="gramEnd"/>
            <w:r w:rsidRPr="00EA4F23">
              <w:rPr>
                <w:rFonts w:ascii="Corbel" w:eastAsia="Calibri" w:hAnsi="Corbel" w:cs="Times New Roman"/>
                <w:sz w:val="18"/>
                <w:szCs w:val="18"/>
              </w:rPr>
              <w:t xml:space="preserve">e carne;  150 quibes; 150 coxinhas com recheio de frango/catupiry e calabresa; 200 </w:t>
            </w:r>
            <w:proofErr w:type="spellStart"/>
            <w:r w:rsidRPr="00EA4F23">
              <w:rPr>
                <w:rFonts w:ascii="Corbel" w:eastAsia="Calibri" w:hAnsi="Corbel" w:cs="Times New Roman"/>
                <w:sz w:val="18"/>
                <w:szCs w:val="18"/>
              </w:rPr>
              <w:t>mini-pizzas</w:t>
            </w:r>
            <w:proofErr w:type="spellEnd"/>
            <w:r w:rsidRPr="00EA4F23">
              <w:rPr>
                <w:rFonts w:ascii="Corbel" w:eastAsia="Calibri" w:hAnsi="Corbel" w:cs="Times New Roman"/>
                <w:sz w:val="18"/>
                <w:szCs w:val="18"/>
              </w:rPr>
              <w:t xml:space="preserve">; 150 </w:t>
            </w:r>
            <w:proofErr w:type="spellStart"/>
            <w:r w:rsidRPr="00EA4F23">
              <w:rPr>
                <w:rFonts w:ascii="Corbel" w:eastAsia="Calibri" w:hAnsi="Corbel" w:cs="Times New Roman"/>
                <w:sz w:val="18"/>
                <w:szCs w:val="18"/>
              </w:rPr>
              <w:t>esfihas</w:t>
            </w:r>
            <w:proofErr w:type="spellEnd"/>
            <w:r w:rsidRPr="00EA4F23">
              <w:rPr>
                <w:rFonts w:ascii="Corbel" w:eastAsia="Calibri" w:hAnsi="Corbel" w:cs="Times New Roman"/>
                <w:sz w:val="18"/>
                <w:szCs w:val="18"/>
              </w:rPr>
              <w:t xml:space="preserve"> com recheio de carne/ calabresa/ catupiry; pesagem mínima de 30 g por unidade de salgado. Embalados em caixas de isopor para manter a temperatura de consumo. (PRONTOS PARA O CONSUMO IMEDIATO).</w:t>
            </w:r>
          </w:p>
          <w:p w:rsidR="00D95F6E" w:rsidRPr="00EA4F23" w:rsidRDefault="00D95F6E" w:rsidP="00D95F6E">
            <w:pPr>
              <w:contextualSpacing/>
              <w:jc w:val="both"/>
              <w:rPr>
                <w:rFonts w:ascii="Corbel" w:eastAsia="Calibri" w:hAnsi="Corbel" w:cs="Arial"/>
                <w:color w:val="000000" w:themeColor="text1"/>
                <w:sz w:val="24"/>
                <w:szCs w:val="24"/>
              </w:rPr>
            </w:pPr>
            <w:r w:rsidRPr="00EA4F23">
              <w:rPr>
                <w:rFonts w:ascii="Corbel" w:eastAsia="Calibri" w:hAnsi="Corbel" w:cs="Times New Roman"/>
                <w:sz w:val="18"/>
                <w:szCs w:val="18"/>
              </w:rPr>
              <w:t>Entrega na data de 27/10/2023, às 18 horas no prédio da Câmara Municipal de Piedade de Ponte Nova/MG.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6E" w:rsidRPr="00EA4F23" w:rsidRDefault="00D95F6E" w:rsidP="00D95F6E">
            <w:pPr>
              <w:spacing w:after="0" w:line="240" w:lineRule="auto"/>
              <w:jc w:val="both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A4F23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750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6E" w:rsidRPr="00EA4F23" w:rsidRDefault="00D95F6E" w:rsidP="00D95F6E">
            <w:pPr>
              <w:spacing w:after="0" w:line="240" w:lineRule="auto"/>
              <w:jc w:val="both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6E" w:rsidRPr="00EA4F23" w:rsidRDefault="00D95F6E" w:rsidP="00D95F6E">
            <w:pPr>
              <w:spacing w:after="0" w:line="240" w:lineRule="auto"/>
              <w:jc w:val="both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D95F6E" w:rsidRPr="00EA4F23" w:rsidRDefault="002E1BE7" w:rsidP="00D95F6E">
      <w:pP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Importante: Ocorrendo alteração na data da realização do evento, o vencedor será comunicado com antecedência para a entrega ocorrer dentro das condições previstas no edital.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Observação: A proposta deverá conter os dados da empresa proponente (CNPJ/CPF, endereço, telefone), e com o nome do responsável pelo envio da mesma.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Razão Social</w:t>
      </w: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: Câmara Municipal de Piedade de Ponte Nova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CNPJ</w:t>
      </w: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: 00.907.927/0001-00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Endereço: Rua Professor José Sátiro de Melo – nº85 – Centro – Piedade de Ponte Nova/MG – CEP: 35382-000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Proposta com detalhamento do preço unitário e/ou</w:t>
      </w:r>
      <w:proofErr w:type="gramStart"/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  <w:proofErr w:type="gramEnd"/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total de cada serviço que deverá ser realizado. Caso tenha algum serviço que a empresa/Pessoa Física não preste e seja necessário para elaboração da proposta, gostaria que fosse discriminado na proposta.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Qualquer dúvida ou esclarecimentos poderão ser solicitados neste e-mail. </w:t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4"/>
          <w:szCs w:val="24"/>
          <w:lang w:eastAsia="pt-BR"/>
        </w:rPr>
      </w:pPr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br/>
      </w:r>
      <w:proofErr w:type="spellStart"/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EA4F23">
        <w:rPr>
          <w:rFonts w:ascii="Corbel" w:eastAsia="Times New Roman" w:hAnsi="Corbel" w:cs="Times New Roman"/>
          <w:color w:val="26282A"/>
          <w:sz w:val="20"/>
          <w:szCs w:val="20"/>
          <w:bdr w:val="none" w:sz="0" w:space="0" w:color="auto" w:frame="1"/>
          <w:lang w:eastAsia="pt-BR"/>
        </w:rPr>
        <w:t>;</w:t>
      </w:r>
      <w:r w:rsidRPr="00EA4F23">
        <w:rPr>
          <w:rFonts w:ascii="Corbel" w:eastAsia="Times New Roman" w:hAnsi="Corbel" w:cs="Times New Roman"/>
          <w:b/>
          <w:bCs/>
          <w:i/>
          <w:iCs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p w:rsidR="00D95F6E" w:rsidRPr="00EA4F23" w:rsidRDefault="00D95F6E" w:rsidP="00D95F6E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3"/>
          <w:szCs w:val="23"/>
          <w:lang w:eastAsia="pt-BR"/>
        </w:rPr>
      </w:pPr>
      <w:r w:rsidRPr="00EA4F23">
        <w:rPr>
          <w:rFonts w:ascii="Corbel" w:eastAsia="Times New Roman" w:hAnsi="Corbel" w:cs="Calibri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/>
        </w:rPr>
        <w:t>Câmara Municipal de Piedade de Ponte Nova/MG</w:t>
      </w:r>
    </w:p>
    <w:p w:rsidR="00BD30C6" w:rsidRPr="00EA4F23" w:rsidRDefault="00D95F6E" w:rsidP="002E1BE7">
      <w:pPr>
        <w:shd w:val="clear" w:color="auto" w:fill="FFFFFF"/>
        <w:spacing w:after="0" w:line="240" w:lineRule="auto"/>
        <w:jc w:val="both"/>
        <w:textAlignment w:val="baseline"/>
        <w:rPr>
          <w:rFonts w:ascii="Corbel" w:hAnsi="Corbel"/>
        </w:rPr>
      </w:pPr>
      <w:r w:rsidRPr="00EA4F23">
        <w:rPr>
          <w:rFonts w:ascii="Corbel" w:eastAsia="Times New Roman" w:hAnsi="Corbel" w:cs="Calibri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/>
        </w:rPr>
        <w:t>Telefax: (31) 3871-5110</w:t>
      </w:r>
      <w:bookmarkStart w:id="0" w:name="_GoBack"/>
      <w:bookmarkEnd w:id="0"/>
    </w:p>
    <w:sectPr w:rsidR="00BD30C6" w:rsidRPr="00EA4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91" w:rsidRDefault="00CE1F91">
      <w:pPr>
        <w:spacing w:after="0" w:line="240" w:lineRule="auto"/>
      </w:pPr>
      <w:r>
        <w:separator/>
      </w:r>
    </w:p>
  </w:endnote>
  <w:endnote w:type="continuationSeparator" w:id="0">
    <w:p w:rsidR="00CE1F91" w:rsidRDefault="00CE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B3" w:rsidRDefault="00CE1F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B3" w:rsidRDefault="00CE1F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B3" w:rsidRDefault="00CE1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91" w:rsidRDefault="00CE1F91">
      <w:pPr>
        <w:spacing w:after="0" w:line="240" w:lineRule="auto"/>
      </w:pPr>
      <w:r>
        <w:separator/>
      </w:r>
    </w:p>
  </w:footnote>
  <w:footnote w:type="continuationSeparator" w:id="0">
    <w:p w:rsidR="00CE1F91" w:rsidRDefault="00CE1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B3" w:rsidRDefault="00CE1F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DAD" w:rsidRDefault="00CE1F91">
    <w:pPr>
      <w:pStyle w:val="Cabealho"/>
    </w:pPr>
  </w:p>
  <w:p w:rsidR="003E0DAD" w:rsidRPr="00EB5549" w:rsidRDefault="00CE1F91" w:rsidP="003E0DA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54304298" r:id="rId2"/>
      </w:pict>
    </w:r>
  </w:p>
  <w:p w:rsidR="003E0DAD" w:rsidRPr="00EB5549" w:rsidRDefault="00EA4F23" w:rsidP="003E0DA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E0DAD" w:rsidRPr="00EB5549" w:rsidRDefault="00EA4F23" w:rsidP="003E0DA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634E181" wp14:editId="75BBE15C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E0DAD" w:rsidRPr="00EB5549" w:rsidRDefault="00EA4F23" w:rsidP="003E0DA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E0DAD" w:rsidRPr="00EB5549" w:rsidRDefault="00EA4F23" w:rsidP="003E0DA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3E0DAD" w:rsidRDefault="00CE1F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B3" w:rsidRDefault="00CE1F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6E"/>
    <w:rsid w:val="00280479"/>
    <w:rsid w:val="002E1BE7"/>
    <w:rsid w:val="00436922"/>
    <w:rsid w:val="00713334"/>
    <w:rsid w:val="00B31DD1"/>
    <w:rsid w:val="00BB6CD1"/>
    <w:rsid w:val="00BD30C6"/>
    <w:rsid w:val="00CE1F91"/>
    <w:rsid w:val="00D95F6E"/>
    <w:rsid w:val="00EA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5F6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95F6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95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F6E"/>
  </w:style>
  <w:style w:type="table" w:styleId="Tabelacomgrade">
    <w:name w:val="Table Grid"/>
    <w:basedOn w:val="Tabelanormal"/>
    <w:uiPriority w:val="59"/>
    <w:rsid w:val="00D95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D95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5F6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95F6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95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F6E"/>
  </w:style>
  <w:style w:type="table" w:styleId="Tabelacomgrade">
    <w:name w:val="Table Grid"/>
    <w:basedOn w:val="Tabelanormal"/>
    <w:uiPriority w:val="59"/>
    <w:rsid w:val="00D95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D95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5</cp:revision>
  <dcterms:created xsi:type="dcterms:W3CDTF">2023-08-18T13:22:00Z</dcterms:created>
  <dcterms:modified xsi:type="dcterms:W3CDTF">2023-08-23T16:59:00Z</dcterms:modified>
</cp:coreProperties>
</file>