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3A" w:rsidRPr="00357945" w:rsidRDefault="0075383A" w:rsidP="0075383A">
      <w:pPr>
        <w:pStyle w:val="SemEspaamento"/>
        <w:jc w:val="center"/>
        <w:rPr>
          <w:rFonts w:ascii="Corbel" w:hAnsi="Corbel" w:cs="Arial"/>
          <w:b/>
          <w:bCs/>
          <w:sz w:val="16"/>
          <w:szCs w:val="16"/>
        </w:rPr>
      </w:pPr>
      <w:r w:rsidRPr="00357945">
        <w:rPr>
          <w:rFonts w:ascii="Corbel" w:hAnsi="Corbel" w:cs="Arial"/>
          <w:b/>
          <w:bCs/>
          <w:sz w:val="16"/>
          <w:szCs w:val="16"/>
        </w:rPr>
        <w:t>MAPA DE RESULTADAO DE PESQUISA DE PREÇO</w:t>
      </w:r>
    </w:p>
    <w:p w:rsidR="0075383A" w:rsidRPr="00357945" w:rsidRDefault="0075383A" w:rsidP="0075383A">
      <w:pPr>
        <w:pStyle w:val="SemEspaamento"/>
        <w:jc w:val="center"/>
        <w:rPr>
          <w:rFonts w:ascii="Corbel" w:hAnsi="Corbel" w:cs="Arial"/>
          <w:b/>
          <w:bCs/>
          <w:sz w:val="16"/>
          <w:szCs w:val="16"/>
        </w:rPr>
      </w:pPr>
      <w:r w:rsidRPr="00357945">
        <w:rPr>
          <w:rFonts w:ascii="Corbel" w:hAnsi="Corbel" w:cs="Arial"/>
          <w:b/>
          <w:bCs/>
          <w:sz w:val="16"/>
          <w:szCs w:val="16"/>
        </w:rPr>
        <w:t>PAC Nº 00</w:t>
      </w:r>
      <w:r w:rsidRPr="00357945">
        <w:rPr>
          <w:rFonts w:ascii="Corbel" w:hAnsi="Corbel" w:cs="Arial"/>
          <w:b/>
          <w:bCs/>
          <w:sz w:val="16"/>
          <w:szCs w:val="16"/>
        </w:rPr>
        <w:t>8</w:t>
      </w:r>
      <w:r w:rsidRPr="00357945">
        <w:rPr>
          <w:rFonts w:ascii="Corbel" w:hAnsi="Corbel" w:cs="Arial"/>
          <w:b/>
          <w:bCs/>
          <w:sz w:val="16"/>
          <w:szCs w:val="16"/>
        </w:rPr>
        <w:t xml:space="preserve"> de 2023</w:t>
      </w:r>
    </w:p>
    <w:p w:rsidR="0075383A" w:rsidRPr="00357945" w:rsidRDefault="0075383A" w:rsidP="0075383A">
      <w:pPr>
        <w:jc w:val="both"/>
        <w:rPr>
          <w:rFonts w:ascii="Corbel" w:eastAsia="Times New Roman" w:hAnsi="Corbel" w:cs="Arial"/>
          <w:sz w:val="16"/>
          <w:szCs w:val="16"/>
        </w:rPr>
      </w:pPr>
      <w:r w:rsidRPr="00357945">
        <w:rPr>
          <w:rFonts w:ascii="Corbel" w:hAnsi="Corbel" w:cs="Arial"/>
          <w:b/>
          <w:bCs/>
          <w:sz w:val="16"/>
          <w:szCs w:val="16"/>
        </w:rPr>
        <w:t>Objeto:</w:t>
      </w:r>
      <w:proofErr w:type="gramStart"/>
      <w:r w:rsidRPr="00357945">
        <w:rPr>
          <w:rFonts w:ascii="Corbel" w:hAnsi="Corbel" w:cs="Arial"/>
          <w:b/>
          <w:bCs/>
          <w:sz w:val="16"/>
          <w:szCs w:val="16"/>
        </w:rPr>
        <w:t xml:space="preserve"> </w:t>
      </w:r>
      <w:r w:rsidRPr="00357945">
        <w:rPr>
          <w:rFonts w:ascii="Corbel" w:eastAsia="Calibri" w:hAnsi="Corbel" w:cs="Arial"/>
          <w:sz w:val="16"/>
          <w:szCs w:val="16"/>
        </w:rPr>
        <w:t xml:space="preserve"> </w:t>
      </w:r>
      <w:proofErr w:type="gramEnd"/>
      <w:r w:rsidRPr="00357945">
        <w:rPr>
          <w:rFonts w:ascii="Corbel" w:eastAsia="Calibri" w:hAnsi="Corbel" w:cs="Arial"/>
          <w:sz w:val="16"/>
          <w:szCs w:val="16"/>
        </w:rPr>
        <w:t xml:space="preserve">Contratação de </w:t>
      </w:r>
      <w:r w:rsidRPr="00357945">
        <w:rPr>
          <w:rFonts w:ascii="Corbel" w:hAnsi="Corbel" w:cs="Arial"/>
          <w:bCs/>
          <w:sz w:val="16"/>
          <w:szCs w:val="16"/>
        </w:rPr>
        <w:t>Serviços de confecção e instalação  de dois letreiros e um brasão no Plenário da Câmara Municipal de Piedade de Ponte Nova/Estado de Minas Gerais, conforme Anexo II deste PAC nº 008/2023.</w:t>
      </w:r>
    </w:p>
    <w:p w:rsidR="0075383A" w:rsidRPr="00357945" w:rsidRDefault="0075383A" w:rsidP="0075383A">
      <w:pPr>
        <w:pStyle w:val="SemEspaamento"/>
        <w:jc w:val="center"/>
        <w:rPr>
          <w:rFonts w:ascii="Corbel" w:hAnsi="Corbel" w:cs="Arial"/>
          <w:b/>
          <w:bCs/>
          <w:sz w:val="16"/>
          <w:szCs w:val="16"/>
        </w:rPr>
      </w:pPr>
      <w:r w:rsidRPr="00357945">
        <w:rPr>
          <w:rFonts w:ascii="Corbel" w:hAnsi="Corbel" w:cs="Arial"/>
          <w:b/>
          <w:bCs/>
          <w:sz w:val="16"/>
          <w:szCs w:val="16"/>
        </w:rPr>
        <w:t xml:space="preserve"> </w:t>
      </w:r>
    </w:p>
    <w:tbl>
      <w:tblPr>
        <w:tblStyle w:val="Tabelacomgrade"/>
        <w:tblW w:w="110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83"/>
        <w:gridCol w:w="1885"/>
        <w:gridCol w:w="1559"/>
        <w:gridCol w:w="1486"/>
        <w:gridCol w:w="1418"/>
        <w:gridCol w:w="2104"/>
      </w:tblGrid>
      <w:tr w:rsidR="00960AFB" w:rsidRPr="00357945" w:rsidTr="00357945">
        <w:trPr>
          <w:trHeight w:val="573"/>
        </w:trPr>
        <w:tc>
          <w:tcPr>
            <w:tcW w:w="2583" w:type="dxa"/>
          </w:tcPr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Pesquisa de Mercado</w:t>
            </w:r>
          </w:p>
        </w:tc>
        <w:tc>
          <w:tcPr>
            <w:tcW w:w="1885" w:type="dxa"/>
          </w:tcPr>
          <w:p w:rsidR="00960AFB" w:rsidRPr="00357945" w:rsidRDefault="00960AFB" w:rsidP="00B007F9">
            <w:pPr>
              <w:pStyle w:val="SemEspaamento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Tony Distribuidora </w:t>
            </w:r>
          </w:p>
          <w:p w:rsidR="00960AFB" w:rsidRPr="00357945" w:rsidRDefault="00960AFB" w:rsidP="00B007F9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CNPJ nº 42541971/0001-99</w:t>
            </w:r>
          </w:p>
        </w:tc>
        <w:tc>
          <w:tcPr>
            <w:tcW w:w="1559" w:type="dxa"/>
          </w:tcPr>
          <w:p w:rsidR="00960AFB" w:rsidRPr="00357945" w:rsidRDefault="001D6460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proofErr w:type="spellStart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Kelen</w:t>
            </w:r>
            <w:proofErr w:type="spellEnd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Pereira Vitorian</w:t>
            </w:r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>o</w:t>
            </w:r>
            <w:proofErr w:type="gramStart"/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r w:rsidR="00960AFB"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proofErr w:type="gramEnd"/>
            <w:r w:rsidR="00960AFB"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de Queiroz</w:t>
            </w:r>
          </w:p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CNPJ nº 23.392.702/0001-63</w:t>
            </w:r>
          </w:p>
        </w:tc>
        <w:tc>
          <w:tcPr>
            <w:tcW w:w="1486" w:type="dxa"/>
          </w:tcPr>
          <w:p w:rsidR="00960AFB" w:rsidRPr="00357945" w:rsidRDefault="00960AFB" w:rsidP="0075383A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Cesta Preços:</w:t>
            </w:r>
          </w:p>
          <w:p w:rsidR="00960AFB" w:rsidRPr="00357945" w:rsidRDefault="00960AFB" w:rsidP="0075383A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Câmara Municipal de </w:t>
            </w:r>
            <w:proofErr w:type="spellStart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Catanduvas</w:t>
            </w:r>
            <w:proofErr w:type="spellEnd"/>
          </w:p>
        </w:tc>
        <w:tc>
          <w:tcPr>
            <w:tcW w:w="1418" w:type="dxa"/>
          </w:tcPr>
          <w:p w:rsidR="00960AFB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Cesta de Preços:</w:t>
            </w: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Câmara Municipal de </w:t>
            </w:r>
            <w:proofErr w:type="spellStart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Sandovalina</w:t>
            </w:r>
            <w:proofErr w:type="spellEnd"/>
          </w:p>
        </w:tc>
        <w:tc>
          <w:tcPr>
            <w:tcW w:w="2104" w:type="dxa"/>
          </w:tcPr>
          <w:p w:rsidR="00960AFB" w:rsidRPr="00357945" w:rsidRDefault="001D6460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Análise de conformidade</w:t>
            </w:r>
          </w:p>
        </w:tc>
      </w:tr>
      <w:tr w:rsidR="00960AFB" w:rsidRPr="00357945" w:rsidTr="00357945">
        <w:trPr>
          <w:trHeight w:val="1825"/>
        </w:trPr>
        <w:tc>
          <w:tcPr>
            <w:tcW w:w="2583" w:type="dxa"/>
          </w:tcPr>
          <w:p w:rsidR="00960AFB" w:rsidRPr="00357945" w:rsidRDefault="00960AFB" w:rsidP="0075383A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Valor Unitário </w:t>
            </w:r>
          </w:p>
          <w:p w:rsidR="00960AFB" w:rsidRPr="00357945" w:rsidRDefault="00960AFB" w:rsidP="0075383A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Item 01</w:t>
            </w:r>
          </w:p>
          <w:p w:rsidR="00960AFB" w:rsidRPr="00357945" w:rsidRDefault="00960AFB" w:rsidP="0075383A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960AFB" w:rsidRPr="00357945" w:rsidRDefault="00960AFB" w:rsidP="0075383A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Valor Global Item 01</w:t>
            </w:r>
          </w:p>
        </w:tc>
        <w:tc>
          <w:tcPr>
            <w:tcW w:w="1885" w:type="dxa"/>
          </w:tcPr>
          <w:p w:rsidR="00960AFB" w:rsidRPr="00357945" w:rsidRDefault="00960AFB" w:rsidP="00F94E60">
            <w:pPr>
              <w:pStyle w:val="SemEspaamento"/>
              <w:tabs>
                <w:tab w:val="left" w:pos="751"/>
                <w:tab w:val="center" w:pos="1345"/>
              </w:tabs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149,00</w:t>
            </w:r>
          </w:p>
          <w:p w:rsidR="00960AFB" w:rsidRPr="00357945" w:rsidRDefault="00960AFB" w:rsidP="00F94E60">
            <w:pPr>
              <w:pStyle w:val="SemEspaamento"/>
              <w:tabs>
                <w:tab w:val="left" w:pos="751"/>
                <w:tab w:val="center" w:pos="1345"/>
              </w:tabs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960AFB" w:rsidRPr="00357945" w:rsidRDefault="00960AFB" w:rsidP="00F94E60">
            <w:pPr>
              <w:pStyle w:val="SemEspaamento"/>
              <w:tabs>
                <w:tab w:val="left" w:pos="751"/>
                <w:tab w:val="center" w:pos="1345"/>
              </w:tabs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960AFB" w:rsidRPr="00357945" w:rsidRDefault="00960AFB" w:rsidP="00F94E60">
            <w:pPr>
              <w:pStyle w:val="SemEspaamento"/>
              <w:tabs>
                <w:tab w:val="left" w:pos="751"/>
                <w:tab w:val="center" w:pos="1345"/>
              </w:tabs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3.725,00</w:t>
            </w:r>
          </w:p>
          <w:p w:rsidR="00960AFB" w:rsidRPr="00357945" w:rsidRDefault="00960AFB" w:rsidP="00F94E60">
            <w:pPr>
              <w:pStyle w:val="SemEspaamento"/>
              <w:tabs>
                <w:tab w:val="left" w:pos="751"/>
                <w:tab w:val="center" w:pos="1345"/>
              </w:tabs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(25 letras 30 cm)</w:t>
            </w:r>
          </w:p>
        </w:tc>
        <w:tc>
          <w:tcPr>
            <w:tcW w:w="1559" w:type="dxa"/>
          </w:tcPr>
          <w:p w:rsidR="00960AFB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-------</w:t>
            </w: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4.408,00</w:t>
            </w: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(25 letras 30 cm)</w:t>
            </w:r>
          </w:p>
        </w:tc>
        <w:tc>
          <w:tcPr>
            <w:tcW w:w="1486" w:type="dxa"/>
          </w:tcPr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125,00</w:t>
            </w:r>
          </w:p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3.625,00</w:t>
            </w:r>
          </w:p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(29 letras 13 cm)</w:t>
            </w:r>
          </w:p>
        </w:tc>
        <w:tc>
          <w:tcPr>
            <w:tcW w:w="1418" w:type="dxa"/>
          </w:tcPr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-----</w:t>
            </w:r>
          </w:p>
        </w:tc>
        <w:tc>
          <w:tcPr>
            <w:tcW w:w="2104" w:type="dxa"/>
          </w:tcPr>
          <w:p w:rsidR="00960AFB" w:rsidRPr="00357945" w:rsidRDefault="001D6460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Propostas Tony Distribuidora</w:t>
            </w:r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e </w:t>
            </w:r>
            <w:proofErr w:type="spellStart"/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>kelen</w:t>
            </w:r>
            <w:proofErr w:type="spellEnd"/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Pereira Vitoriano de Queiroz</w:t>
            </w:r>
            <w:proofErr w:type="gramStart"/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proofErr w:type="gramEnd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- </w:t>
            </w:r>
          </w:p>
          <w:p w:rsidR="001D6460" w:rsidRPr="00357945" w:rsidRDefault="001D6460" w:rsidP="001D64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Item 01 em conformidade com o termo de referência</w:t>
            </w:r>
          </w:p>
        </w:tc>
      </w:tr>
      <w:tr w:rsidR="00960AFB" w:rsidRPr="00357945" w:rsidTr="00357945">
        <w:trPr>
          <w:trHeight w:val="1677"/>
        </w:trPr>
        <w:tc>
          <w:tcPr>
            <w:tcW w:w="2583" w:type="dxa"/>
          </w:tcPr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Valor Unitário Item 02</w:t>
            </w:r>
          </w:p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Valor Global Item 02</w:t>
            </w:r>
          </w:p>
        </w:tc>
        <w:tc>
          <w:tcPr>
            <w:tcW w:w="1885" w:type="dxa"/>
          </w:tcPr>
          <w:p w:rsidR="00960AFB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149,00</w:t>
            </w: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2.384,00</w:t>
            </w: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(16 letras </w:t>
            </w:r>
            <w:proofErr w:type="gramStart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30cm</w:t>
            </w:r>
            <w:proofErr w:type="gramEnd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)</w:t>
            </w: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-----</w:t>
            </w: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2.992,00</w:t>
            </w: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(16 letras 30 cm)</w:t>
            </w: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</w:tc>
        <w:tc>
          <w:tcPr>
            <w:tcW w:w="1486" w:type="dxa"/>
          </w:tcPr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200,00</w:t>
            </w:r>
          </w:p>
          <w:p w:rsidR="00960AFB" w:rsidRPr="00357945" w:rsidRDefault="00960AFB" w:rsidP="00960AFB">
            <w:pPr>
              <w:rPr>
                <w:rFonts w:ascii="Corbel" w:hAnsi="Corbel"/>
                <w:sz w:val="16"/>
                <w:szCs w:val="16"/>
              </w:rPr>
            </w:pPr>
          </w:p>
          <w:p w:rsidR="00960AFB" w:rsidRPr="00357945" w:rsidRDefault="00960AFB" w:rsidP="00960AFB">
            <w:pPr>
              <w:rPr>
                <w:rFonts w:ascii="Corbel" w:hAnsi="Corbel"/>
                <w:sz w:val="16"/>
                <w:szCs w:val="16"/>
              </w:rPr>
            </w:pPr>
          </w:p>
          <w:p w:rsidR="00960AFB" w:rsidRPr="00357945" w:rsidRDefault="00960AFB" w:rsidP="00960AFB">
            <w:pPr>
              <w:rPr>
                <w:rFonts w:ascii="Corbel" w:hAnsi="Corbel"/>
                <w:sz w:val="16"/>
                <w:szCs w:val="16"/>
              </w:rPr>
            </w:pPr>
            <w:r w:rsidRPr="00357945">
              <w:rPr>
                <w:rFonts w:ascii="Corbel" w:hAnsi="Corbel"/>
                <w:sz w:val="16"/>
                <w:szCs w:val="16"/>
              </w:rPr>
              <w:t>3.200,00</w:t>
            </w:r>
          </w:p>
          <w:p w:rsidR="00960AFB" w:rsidRPr="00357945" w:rsidRDefault="00960AFB" w:rsidP="00960AFB">
            <w:pPr>
              <w:rPr>
                <w:rFonts w:ascii="Corbel" w:hAnsi="Corbel"/>
                <w:sz w:val="16"/>
                <w:szCs w:val="16"/>
              </w:rPr>
            </w:pPr>
            <w:r w:rsidRPr="00357945">
              <w:rPr>
                <w:rFonts w:ascii="Corbel" w:hAnsi="Corbel"/>
                <w:sz w:val="16"/>
                <w:szCs w:val="16"/>
              </w:rPr>
              <w:t xml:space="preserve">(Letreiro </w:t>
            </w:r>
            <w:proofErr w:type="gramStart"/>
            <w:r w:rsidRPr="00357945">
              <w:rPr>
                <w:rFonts w:ascii="Corbel" w:hAnsi="Corbel"/>
                <w:sz w:val="16"/>
                <w:szCs w:val="16"/>
              </w:rPr>
              <w:t>18cm</w:t>
            </w:r>
            <w:proofErr w:type="gramEnd"/>
            <w:r w:rsidRPr="00357945">
              <w:rPr>
                <w:rFonts w:ascii="Corbel" w:hAnsi="Corbel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------</w:t>
            </w:r>
          </w:p>
        </w:tc>
        <w:tc>
          <w:tcPr>
            <w:tcW w:w="2104" w:type="dxa"/>
          </w:tcPr>
          <w:p w:rsidR="001D6460" w:rsidRPr="00357945" w:rsidRDefault="001D6460" w:rsidP="001D64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Proposta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s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Tony Distribuidora</w:t>
            </w:r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e </w:t>
            </w:r>
            <w:proofErr w:type="spellStart"/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>Kelen</w:t>
            </w:r>
            <w:proofErr w:type="spellEnd"/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Pereira Vitoriano de Queiroz</w:t>
            </w:r>
            <w:proofErr w:type="gramStart"/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proofErr w:type="gramEnd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- </w:t>
            </w:r>
          </w:p>
          <w:p w:rsidR="00960AFB" w:rsidRPr="00357945" w:rsidRDefault="001D6460" w:rsidP="001D64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Item 02 e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m conformidade</w:t>
            </w:r>
          </w:p>
          <w:p w:rsidR="001D6460" w:rsidRPr="00357945" w:rsidRDefault="001D6460" w:rsidP="001D64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Com o termo de referência</w:t>
            </w:r>
          </w:p>
        </w:tc>
      </w:tr>
      <w:tr w:rsidR="00960AFB" w:rsidRPr="00357945" w:rsidTr="00357945">
        <w:trPr>
          <w:trHeight w:val="1260"/>
        </w:trPr>
        <w:tc>
          <w:tcPr>
            <w:tcW w:w="2583" w:type="dxa"/>
          </w:tcPr>
          <w:p w:rsidR="00960AFB" w:rsidRPr="00357945" w:rsidRDefault="00960AFB" w:rsidP="00B007F9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Valor Unitário Item 03</w:t>
            </w:r>
          </w:p>
          <w:p w:rsidR="00960AFB" w:rsidRPr="00357945" w:rsidRDefault="00960AFB" w:rsidP="00B007F9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960AFB" w:rsidRPr="00357945" w:rsidRDefault="00960AFB" w:rsidP="00B007F9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Valor Global Item 03</w:t>
            </w:r>
          </w:p>
        </w:tc>
        <w:tc>
          <w:tcPr>
            <w:tcW w:w="1885" w:type="dxa"/>
          </w:tcPr>
          <w:p w:rsidR="00960AFB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3.190,00</w:t>
            </w: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3.190,00</w:t>
            </w: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(Brasão 40x40 alumínio fundido)</w:t>
            </w:r>
          </w:p>
        </w:tc>
        <w:tc>
          <w:tcPr>
            <w:tcW w:w="1559" w:type="dxa"/>
          </w:tcPr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1.580,00</w:t>
            </w: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1.780,00</w:t>
            </w:r>
          </w:p>
          <w:p w:rsidR="001B3365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(Brasão</w:t>
            </w:r>
            <w:proofErr w:type="gramStart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40x40 – aço inox corroído)</w:t>
            </w:r>
          </w:p>
        </w:tc>
        <w:tc>
          <w:tcPr>
            <w:tcW w:w="1486" w:type="dxa"/>
          </w:tcPr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ITEM NO PROCESSO DIFERENTE (PLACA BAIXO RELEVO)</w:t>
            </w:r>
          </w:p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960AFB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-------</w:t>
            </w:r>
          </w:p>
        </w:tc>
        <w:tc>
          <w:tcPr>
            <w:tcW w:w="2104" w:type="dxa"/>
          </w:tcPr>
          <w:p w:rsidR="001D6460" w:rsidRPr="00357945" w:rsidRDefault="001D6460" w:rsidP="001D64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Proposta Tony Distribuidora</w:t>
            </w:r>
          </w:p>
          <w:p w:rsidR="001D6460" w:rsidRPr="00357945" w:rsidRDefault="001D6460" w:rsidP="001D64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Item 03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em conformidade</w:t>
            </w:r>
          </w:p>
          <w:p w:rsidR="00960AFB" w:rsidRPr="00357945" w:rsidRDefault="001D6460" w:rsidP="001D64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Com o termo de referência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;</w:t>
            </w:r>
          </w:p>
          <w:p w:rsidR="001D6460" w:rsidRPr="00357945" w:rsidRDefault="001D6460" w:rsidP="001D64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Proposta de</w:t>
            </w:r>
            <w:proofErr w:type="gramStart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End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Kelen</w:t>
            </w:r>
            <w:proofErr w:type="spellEnd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Pereira Vitorian</w:t>
            </w:r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>o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de Queiroz</w:t>
            </w:r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-  item 03 não manté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m conformidade com o material proposto</w:t>
            </w:r>
          </w:p>
          <w:p w:rsidR="001D6460" w:rsidRPr="00357945" w:rsidRDefault="001D6460" w:rsidP="001D64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</w:tc>
      </w:tr>
      <w:tr w:rsidR="00960AFB" w:rsidRPr="00357945" w:rsidTr="00357945">
        <w:trPr>
          <w:trHeight w:val="645"/>
        </w:trPr>
        <w:tc>
          <w:tcPr>
            <w:tcW w:w="2583" w:type="dxa"/>
          </w:tcPr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Data do documento</w:t>
            </w:r>
          </w:p>
        </w:tc>
        <w:tc>
          <w:tcPr>
            <w:tcW w:w="1885" w:type="dxa"/>
          </w:tcPr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13/06/2023</w:t>
            </w:r>
          </w:p>
        </w:tc>
        <w:tc>
          <w:tcPr>
            <w:tcW w:w="1559" w:type="dxa"/>
          </w:tcPr>
          <w:p w:rsidR="00960AFB" w:rsidRPr="00357945" w:rsidRDefault="001B3365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20/06/2023</w:t>
            </w:r>
          </w:p>
        </w:tc>
        <w:tc>
          <w:tcPr>
            <w:tcW w:w="1486" w:type="dxa"/>
          </w:tcPr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05/04/2022</w:t>
            </w:r>
          </w:p>
        </w:tc>
        <w:tc>
          <w:tcPr>
            <w:tcW w:w="1418" w:type="dxa"/>
          </w:tcPr>
          <w:p w:rsidR="00960AFB" w:rsidRPr="00357945" w:rsidRDefault="001D6460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10/11/2022 </w:t>
            </w:r>
            <w:r w:rsidR="001B3365"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Contrato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nº 005/2022</w:t>
            </w:r>
            <w:proofErr w:type="gramStart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r w:rsidR="001B3365"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proofErr w:type="gramEnd"/>
            <w:r w:rsidR="001B3365"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de itens que assemelham num total de R$13.420,00</w:t>
            </w:r>
          </w:p>
        </w:tc>
        <w:tc>
          <w:tcPr>
            <w:tcW w:w="2104" w:type="dxa"/>
          </w:tcPr>
          <w:p w:rsidR="00960AFB" w:rsidRPr="00357945" w:rsidRDefault="001D6460" w:rsidP="004B599A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A proposta da</w:t>
            </w:r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empresa </w:t>
            </w:r>
            <w:proofErr w:type="spellStart"/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>Kelen</w:t>
            </w:r>
            <w:proofErr w:type="spellEnd"/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Pereira Vitoriano</w:t>
            </w:r>
            <w:proofErr w:type="gramStart"/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proofErr w:type="gramEnd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de Queiroz apresentou proposta posterior </w:t>
            </w:r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ao solicitado n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o aviso de dispensa.</w:t>
            </w:r>
          </w:p>
        </w:tc>
      </w:tr>
      <w:tr w:rsidR="00960AFB" w:rsidRPr="00357945" w:rsidTr="00357945">
        <w:trPr>
          <w:trHeight w:val="645"/>
        </w:trPr>
        <w:tc>
          <w:tcPr>
            <w:tcW w:w="2583" w:type="dxa"/>
          </w:tcPr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Classificação</w:t>
            </w:r>
          </w:p>
        </w:tc>
        <w:tc>
          <w:tcPr>
            <w:tcW w:w="1885" w:type="dxa"/>
          </w:tcPr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1º Lugar</w:t>
            </w:r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-</w:t>
            </w:r>
            <w:proofErr w:type="gramStart"/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proofErr w:type="gramEnd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item 01</w:t>
            </w:r>
          </w:p>
          <w:p w:rsidR="001D6460" w:rsidRPr="00357945" w:rsidRDefault="001D6460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1º Lugar</w:t>
            </w:r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-</w:t>
            </w:r>
            <w:proofErr w:type="gramStart"/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proofErr w:type="gramEnd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item 02</w:t>
            </w:r>
          </w:p>
          <w:p w:rsidR="001D6460" w:rsidRPr="00357945" w:rsidRDefault="001D6460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D6460" w:rsidRPr="00357945" w:rsidRDefault="001D6460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D6460" w:rsidRPr="00357945" w:rsidRDefault="001D6460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1º lugar</w:t>
            </w:r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-</w:t>
            </w:r>
            <w:proofErr w:type="gramStart"/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proofErr w:type="gramEnd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item 03</w:t>
            </w:r>
          </w:p>
          <w:p w:rsidR="001D6460" w:rsidRPr="00357945" w:rsidRDefault="001D6460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960AFB" w:rsidRPr="00357945" w:rsidRDefault="001D6460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2º Lugar</w:t>
            </w:r>
            <w:proofErr w:type="gramStart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proofErr w:type="gramEnd"/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- 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Item 01</w:t>
            </w:r>
          </w:p>
          <w:p w:rsidR="001D6460" w:rsidRPr="00357945" w:rsidRDefault="001D6460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  <w:p w:rsidR="001D6460" w:rsidRDefault="001D6460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2º lugar</w:t>
            </w:r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-</w:t>
            </w:r>
            <w:proofErr w:type="gramStart"/>
            <w:r w:rsidR="004B599A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 xml:space="preserve"> </w:t>
            </w:r>
            <w:proofErr w:type="gramEnd"/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item 02</w:t>
            </w:r>
          </w:p>
          <w:p w:rsidR="004B599A" w:rsidRPr="00357945" w:rsidRDefault="004B599A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1D6460" w:rsidRPr="00357945" w:rsidRDefault="001D6460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  <w:r w:rsidRPr="00357945">
              <w:rPr>
                <w:rFonts w:ascii="Corbel" w:hAnsi="Corbel" w:cs="Arial"/>
                <w:b/>
                <w:bCs/>
                <w:sz w:val="16"/>
                <w:szCs w:val="16"/>
              </w:rPr>
              <w:t>Item 03 – Fora da conformidade</w:t>
            </w:r>
          </w:p>
        </w:tc>
        <w:tc>
          <w:tcPr>
            <w:tcW w:w="1486" w:type="dxa"/>
          </w:tcPr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</w:tc>
        <w:tc>
          <w:tcPr>
            <w:tcW w:w="2104" w:type="dxa"/>
          </w:tcPr>
          <w:p w:rsidR="00960AFB" w:rsidRPr="00357945" w:rsidRDefault="00960AFB" w:rsidP="00F94E60">
            <w:pPr>
              <w:pStyle w:val="SemEspaamento"/>
              <w:jc w:val="center"/>
              <w:rPr>
                <w:rFonts w:ascii="Corbel" w:hAnsi="Corbel" w:cs="Arial"/>
                <w:b/>
                <w:bCs/>
                <w:sz w:val="16"/>
                <w:szCs w:val="16"/>
              </w:rPr>
            </w:pPr>
          </w:p>
        </w:tc>
      </w:tr>
    </w:tbl>
    <w:p w:rsidR="0075383A" w:rsidRPr="00357945" w:rsidRDefault="0075383A" w:rsidP="0075383A">
      <w:pPr>
        <w:pStyle w:val="SemEspaamento"/>
        <w:jc w:val="center"/>
        <w:rPr>
          <w:rFonts w:ascii="Corbel" w:hAnsi="Corbel" w:cs="Arial"/>
          <w:b/>
          <w:bCs/>
          <w:sz w:val="16"/>
          <w:szCs w:val="16"/>
        </w:rPr>
      </w:pPr>
    </w:p>
    <w:p w:rsidR="0075383A" w:rsidRPr="00357945" w:rsidRDefault="0075383A" w:rsidP="0075383A">
      <w:pPr>
        <w:tabs>
          <w:tab w:val="left" w:pos="3705"/>
        </w:tabs>
        <w:jc w:val="center"/>
        <w:rPr>
          <w:rFonts w:ascii="Corbel" w:hAnsi="Corbel"/>
          <w:sz w:val="16"/>
          <w:szCs w:val="16"/>
        </w:rPr>
      </w:pPr>
      <w:r w:rsidRPr="00357945">
        <w:rPr>
          <w:rFonts w:ascii="Corbel" w:hAnsi="Corbel"/>
          <w:sz w:val="16"/>
          <w:szCs w:val="16"/>
        </w:rPr>
        <w:t>Pied</w:t>
      </w:r>
      <w:r w:rsidR="001D6460" w:rsidRPr="00357945">
        <w:rPr>
          <w:rFonts w:ascii="Corbel" w:hAnsi="Corbel"/>
          <w:sz w:val="16"/>
          <w:szCs w:val="16"/>
        </w:rPr>
        <w:t>ade de Ponte Nova, em 21 de junho</w:t>
      </w:r>
      <w:r w:rsidRPr="00357945">
        <w:rPr>
          <w:rFonts w:ascii="Corbel" w:hAnsi="Corbel"/>
          <w:sz w:val="16"/>
          <w:szCs w:val="16"/>
        </w:rPr>
        <w:t xml:space="preserve"> de </w:t>
      </w:r>
      <w:proofErr w:type="gramStart"/>
      <w:r w:rsidRPr="00357945">
        <w:rPr>
          <w:rFonts w:ascii="Corbel" w:hAnsi="Corbel"/>
          <w:sz w:val="16"/>
          <w:szCs w:val="16"/>
        </w:rPr>
        <w:t>2023</w:t>
      </w:r>
      <w:proofErr w:type="gramEnd"/>
    </w:p>
    <w:p w:rsidR="001D6460" w:rsidRPr="00357945" w:rsidRDefault="001D6460" w:rsidP="0075383A">
      <w:pPr>
        <w:tabs>
          <w:tab w:val="left" w:pos="3705"/>
        </w:tabs>
        <w:jc w:val="center"/>
        <w:rPr>
          <w:rFonts w:ascii="Corbel" w:hAnsi="Corbel"/>
          <w:sz w:val="16"/>
          <w:szCs w:val="16"/>
        </w:rPr>
      </w:pPr>
    </w:p>
    <w:p w:rsidR="0075383A" w:rsidRPr="00357945" w:rsidRDefault="0075383A" w:rsidP="0075383A">
      <w:pPr>
        <w:tabs>
          <w:tab w:val="left" w:pos="3705"/>
        </w:tabs>
        <w:jc w:val="center"/>
        <w:rPr>
          <w:rFonts w:ascii="Corbel" w:hAnsi="Corbel"/>
          <w:sz w:val="16"/>
          <w:szCs w:val="16"/>
        </w:rPr>
      </w:pPr>
      <w:r w:rsidRPr="00357945">
        <w:rPr>
          <w:rFonts w:ascii="Corbel" w:hAnsi="Corbel"/>
          <w:sz w:val="16"/>
          <w:szCs w:val="16"/>
        </w:rPr>
        <w:t xml:space="preserve">Maria Aparecida Brum da </w:t>
      </w:r>
      <w:proofErr w:type="gramStart"/>
      <w:r w:rsidRPr="00357945">
        <w:rPr>
          <w:rFonts w:ascii="Corbel" w:hAnsi="Corbel"/>
          <w:sz w:val="16"/>
          <w:szCs w:val="16"/>
        </w:rPr>
        <w:t>Silveira -Responsável</w:t>
      </w:r>
      <w:proofErr w:type="gramEnd"/>
    </w:p>
    <w:p w:rsidR="0075383A" w:rsidRPr="00357945" w:rsidRDefault="0075383A" w:rsidP="0075383A">
      <w:pPr>
        <w:rPr>
          <w:rFonts w:ascii="Corbel" w:hAnsi="Corbel"/>
          <w:sz w:val="16"/>
          <w:szCs w:val="16"/>
        </w:rPr>
      </w:pPr>
    </w:p>
    <w:p w:rsidR="00BD30C6" w:rsidRPr="00357945" w:rsidRDefault="00BD30C6">
      <w:pPr>
        <w:rPr>
          <w:rFonts w:ascii="Corbel" w:hAnsi="Corbel"/>
          <w:sz w:val="16"/>
          <w:szCs w:val="16"/>
        </w:rPr>
      </w:pPr>
    </w:p>
    <w:sectPr w:rsidR="00BD30C6" w:rsidRPr="00357945" w:rsidSect="00357945">
      <w:headerReference w:type="default" r:id="rId5"/>
      <w:pgSz w:w="11906" w:h="16838"/>
      <w:pgMar w:top="1417" w:right="2267" w:bottom="1417" w:left="1701" w:header="57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5F" w:rsidRPr="0099745F" w:rsidRDefault="004B599A" w:rsidP="0099745F">
    <w:pPr>
      <w:shd w:val="clear" w:color="auto" w:fill="CCCCCC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CÂMARA MUNICIPAL PIEDADE DE PONTE NOVA</w:t>
    </w:r>
  </w:p>
  <w:p w:rsidR="0099745F" w:rsidRPr="0099745F" w:rsidRDefault="004B599A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0" wp14:anchorId="4D6842E5" wp14:editId="33DB1A8B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800100" cy="6762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ESTADO DE MINAS GERAIS</w:t>
    </w:r>
  </w:p>
  <w:p w:rsidR="0099745F" w:rsidRPr="0099745F" w:rsidRDefault="004B599A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 xml:space="preserve">Rua Professor José Sátiro de Melo, nº 85, </w:t>
    </w:r>
    <w:proofErr w:type="gramStart"/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Centro</w:t>
    </w:r>
    <w:proofErr w:type="gramEnd"/>
  </w:p>
  <w:p w:rsidR="0099745F" w:rsidRPr="0099745F" w:rsidRDefault="004B599A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Telefax (31) 3871-5110</w:t>
    </w:r>
  </w:p>
  <w:p w:rsidR="0099745F" w:rsidRDefault="004B599A" w:rsidP="005A25B4">
    <w:pPr>
      <w:tabs>
        <w:tab w:val="center" w:pos="4252"/>
      </w:tabs>
      <w:spacing w:before="100" w:beforeAutospacing="1" w:after="100" w:afterAutospacing="1" w:line="273" w:lineRule="auto"/>
    </w:pPr>
    <w:r w:rsidRPr="0099745F">
      <w:rPr>
        <w:rFonts w:ascii="Corbel" w:eastAsia="Times New Roman" w:hAnsi="Corbel" w:cs="Times New Roman"/>
        <w:sz w:val="24"/>
        <w:szCs w:val="24"/>
        <w:lang w:eastAsia="pt-BR"/>
      </w:rPr>
      <w:t xml:space="preserve"> </w:t>
    </w:r>
    <w:r>
      <w:rPr>
        <w:rFonts w:ascii="Corbel" w:eastAsia="Times New Roman" w:hAnsi="Corbel" w:cs="Times New Roman"/>
        <w:sz w:val="24"/>
        <w:szCs w:val="24"/>
        <w:lang w:eastAsia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3A"/>
    <w:rsid w:val="001B3365"/>
    <w:rsid w:val="001D6460"/>
    <w:rsid w:val="00357945"/>
    <w:rsid w:val="004B599A"/>
    <w:rsid w:val="0075383A"/>
    <w:rsid w:val="00960AFB"/>
    <w:rsid w:val="00B007F9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3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5383A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75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3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5383A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75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2023-06-21T17:08:00Z</cp:lastPrinted>
  <dcterms:created xsi:type="dcterms:W3CDTF">2023-06-21T16:03:00Z</dcterms:created>
  <dcterms:modified xsi:type="dcterms:W3CDTF">2023-06-21T17:08:00Z</dcterms:modified>
</cp:coreProperties>
</file>