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02" w:rsidRDefault="00D60F02" w:rsidP="00D60F02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Corbel" w:eastAsia="Times New Roman" w:hAnsi="Corbel" w:cs="Arial"/>
          <w:b/>
          <w:sz w:val="24"/>
          <w:szCs w:val="24"/>
          <w:lang w:eastAsia="pt-BR"/>
        </w:rPr>
        <w:t>MAPA DE PESQUISA DE MERCADO</w:t>
      </w:r>
    </w:p>
    <w:p w:rsidR="00D60F02" w:rsidRPr="00A733DD" w:rsidRDefault="00D60F02" w:rsidP="00D60F02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sz w:val="24"/>
          <w:szCs w:val="24"/>
          <w:lang w:eastAsia="pt-BR"/>
        </w:rPr>
        <w:t>Período:</w:t>
      </w:r>
      <w:r w:rsidR="007576BB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 28/09/2022 à 05/10/2022</w:t>
      </w:r>
      <w:r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 </w:t>
      </w:r>
    </w:p>
    <w:p w:rsidR="00D60F02" w:rsidRPr="003875EB" w:rsidRDefault="00D60F02" w:rsidP="00D60F02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tbl>
      <w:tblPr>
        <w:tblpPr w:leftFromText="141" w:rightFromText="141" w:vertAnchor="text" w:horzAnchor="page" w:tblpX="893" w:tblpY="237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3330"/>
        <w:gridCol w:w="1114"/>
        <w:gridCol w:w="999"/>
        <w:gridCol w:w="709"/>
        <w:gridCol w:w="13"/>
        <w:gridCol w:w="695"/>
        <w:gridCol w:w="717"/>
        <w:gridCol w:w="709"/>
        <w:gridCol w:w="115"/>
        <w:gridCol w:w="868"/>
      </w:tblGrid>
      <w:tr w:rsidR="000E29D4" w:rsidRPr="00835B74" w:rsidTr="00412251">
        <w:trPr>
          <w:trHeight w:val="57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Helvécio da Silva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proofErr w:type="spellStart"/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Piovezana</w:t>
            </w:r>
            <w:proofErr w:type="spellEnd"/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&amp; Martins </w:t>
            </w:r>
            <w:proofErr w:type="spellStart"/>
            <w:r w:rsidRPr="00835B74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Ltda</w:t>
            </w:r>
            <w:proofErr w:type="spellEnd"/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Banco de Preços</w:t>
            </w:r>
          </w:p>
          <w:p w:rsidR="000E29D4" w:rsidRDefault="000E29D4" w:rsidP="000E29D4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TCEMG 05/10/2022</w:t>
            </w:r>
          </w:p>
          <w:p w:rsidR="000E29D4" w:rsidRPr="00835B74" w:rsidRDefault="000E29D4" w:rsidP="000E29D4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Preço máximo</w:t>
            </w:r>
          </w:p>
        </w:tc>
      </w:tr>
      <w:tr w:rsidR="000E29D4" w:rsidRPr="00835B74" w:rsidTr="00412251">
        <w:trPr>
          <w:trHeight w:val="186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9D4" w:rsidRPr="00835B74" w:rsidRDefault="000E29D4" w:rsidP="000E29D4">
            <w:pPr>
              <w:contextualSpacing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0E29D4" w:rsidRPr="00835B74" w:rsidRDefault="000E29D4" w:rsidP="000E29D4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835B74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 w:rsidRPr="00835B74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0E29D4" w:rsidRPr="00835B74" w:rsidRDefault="000E29D4" w:rsidP="000E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</w:tr>
      <w:tr w:rsidR="000E29D4" w:rsidRPr="00835B74" w:rsidTr="00412251">
        <w:trPr>
          <w:trHeight w:val="2805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1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contextualSpacing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Pr="00835B74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8,59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412251" w:rsidRPr="00835B74" w:rsidRDefault="00412251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85,90</w:t>
            </w:r>
          </w:p>
        </w:tc>
      </w:tr>
      <w:tr w:rsidR="000E29D4" w:rsidRPr="00835B74" w:rsidTr="00412251">
        <w:trPr>
          <w:trHeight w:val="11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35B74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10 - Unidade de fornecimento: </w:t>
            </w:r>
            <w:proofErr w:type="gramStart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Pr="00835B74" w:rsidRDefault="00393A99" w:rsidP="00393A99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5,99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Pr="00835B74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59,90</w:t>
            </w:r>
          </w:p>
        </w:tc>
      </w:tr>
      <w:tr w:rsidR="000E29D4" w:rsidRPr="00835B74" w:rsidTr="00412251">
        <w:trPr>
          <w:trHeight w:val="4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835B74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835B74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10;</w:t>
            </w:r>
            <w:r w:rsidRPr="00835B74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835B74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7,90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79,00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68,00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Pr="00835B74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12,70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393A99" w:rsidRPr="00835B74" w:rsidRDefault="00393A9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127,00</w:t>
            </w:r>
          </w:p>
        </w:tc>
      </w:tr>
      <w:tr w:rsidR="000E29D4" w:rsidRPr="00835B74" w:rsidTr="00412251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835B74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835B74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835B74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835B74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835B74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835B74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835B74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835B74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835B74">
              <w:rPr>
                <w:rFonts w:ascii="Corbel" w:hAnsi="Corbel" w:cs="Calibri"/>
                <w:sz w:val="18"/>
                <w:szCs w:val="18"/>
              </w:rPr>
              <w:t>outros.Embalagem</w:t>
            </w:r>
            <w:proofErr w:type="spellEnd"/>
            <w:r w:rsidRPr="00835B74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28 caixas, sendo </w:t>
            </w:r>
            <w:proofErr w:type="gram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</w:t>
            </w:r>
            <w:proofErr w:type="gram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134,40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27068A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27068A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</w:tr>
      <w:tr w:rsidR="000E29D4" w:rsidRPr="00835B74" w:rsidTr="00412251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 w:rsidRPr="00835B74"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 w:rsidRPr="00835B74"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 w:rsidRPr="00835B74"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0,99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396,00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107F69" w:rsidP="00107F69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1.600,00</w:t>
            </w:r>
          </w:p>
        </w:tc>
      </w:tr>
      <w:tr w:rsidR="000E29D4" w:rsidRPr="00835B74" w:rsidTr="00412251">
        <w:trPr>
          <w:trHeight w:val="63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835B74">
              <w:rPr>
                <w:rFonts w:ascii="Corbel" w:hAnsi="Corbel" w:cs="Times New Roman"/>
                <w:sz w:val="18"/>
                <w:szCs w:val="18"/>
              </w:rPr>
              <w:t>Bandeja laminada prata número 5</w:t>
            </w:r>
            <w:proofErr w:type="gramStart"/>
            <w:r w:rsidRPr="00835B74">
              <w:rPr>
                <w:rFonts w:ascii="Corbel" w:hAnsi="Corbel" w:cs="Times New Roman"/>
                <w:sz w:val="18"/>
                <w:szCs w:val="18"/>
              </w:rPr>
              <w:t xml:space="preserve">  </w:t>
            </w:r>
            <w:proofErr w:type="gramEnd"/>
            <w:r w:rsidRPr="00835B74">
              <w:rPr>
                <w:rFonts w:ascii="Corbel" w:hAnsi="Corbel" w:cs="Times New Roman"/>
                <w:sz w:val="18"/>
                <w:szCs w:val="18"/>
              </w:rPr>
              <w:t xml:space="preserve">para servir alimentos.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30</w:t>
            </w:r>
            <w:proofErr w:type="gram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161,70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2,50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</w:tr>
      <w:tr w:rsidR="000E29D4" w:rsidRPr="00835B74" w:rsidTr="00412251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835B74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1.500 unidades </w:t>
            </w:r>
            <w:proofErr w:type="gram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sendo 15 pacotes com 100 unidades cada)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5,90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88,50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</w:tr>
      <w:tr w:rsidR="000E29D4" w:rsidRPr="00835B74" w:rsidTr="00412251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835B74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835B74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0E29D4" w:rsidRPr="00835B74" w:rsidRDefault="000E29D4" w:rsidP="000E29D4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1,85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14,80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Pr="00835B74" w:rsidRDefault="00107F69" w:rsidP="00107F69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49,90</w:t>
            </w:r>
          </w:p>
        </w:tc>
      </w:tr>
      <w:tr w:rsidR="000E29D4" w:rsidRPr="00835B74" w:rsidTr="00412251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 w:rsidR="000E29D4" w:rsidRPr="00835B74" w:rsidRDefault="000E29D4" w:rsidP="000E29D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163,00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69,00</w:t>
            </w:r>
          </w:p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Por </w:t>
            </w: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pct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690,00</w:t>
            </w:r>
          </w:p>
        </w:tc>
      </w:tr>
      <w:tr w:rsidR="000E29D4" w:rsidRPr="00835B74" w:rsidTr="00412251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0E29D4" w:rsidP="000E29D4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D4" w:rsidRPr="00835B7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835B74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169,00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Default="000E29D4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107F69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4" w:rsidRPr="00835B74" w:rsidRDefault="00107F69" w:rsidP="000E29D4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179,90</w:t>
            </w:r>
          </w:p>
        </w:tc>
      </w:tr>
    </w:tbl>
    <w:p w:rsidR="00D60F02" w:rsidRDefault="00D60F02" w:rsidP="00D60F02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0E29D4" w:rsidRDefault="000E29D4" w:rsidP="00D60F02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0E29D4" w:rsidRDefault="000E29D4" w:rsidP="00D60F02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D60F02" w:rsidRDefault="00412251" w:rsidP="00D60F02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Em</w:t>
      </w:r>
      <w:r w:rsidR="00835B74">
        <w:rPr>
          <w:rFonts w:ascii="Corbel" w:hAnsi="Corbel"/>
          <w:sz w:val="18"/>
          <w:szCs w:val="18"/>
        </w:rPr>
        <w:t>presas que participaram da cotação de preço</w:t>
      </w:r>
    </w:p>
    <w:p w:rsidR="00835B74" w:rsidRDefault="00835B74" w:rsidP="00D60F02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Helvécio da Silva – 1º classificado nos itens: 01,09 e 10</w:t>
      </w:r>
      <w:r w:rsidR="00150A3D">
        <w:rPr>
          <w:rFonts w:ascii="Corbel" w:hAnsi="Corbel"/>
          <w:sz w:val="18"/>
          <w:szCs w:val="18"/>
        </w:rPr>
        <w:t xml:space="preserve"> = R$245,00</w:t>
      </w:r>
    </w:p>
    <w:p w:rsidR="00835B74" w:rsidRDefault="00835B74" w:rsidP="00D60F02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proofErr w:type="spellStart"/>
      <w:r>
        <w:rPr>
          <w:rFonts w:ascii="Corbel" w:hAnsi="Corbel"/>
          <w:sz w:val="18"/>
          <w:szCs w:val="18"/>
        </w:rPr>
        <w:t>Piovezana</w:t>
      </w:r>
      <w:proofErr w:type="spellEnd"/>
      <w:r>
        <w:rPr>
          <w:rFonts w:ascii="Corbel" w:hAnsi="Corbel"/>
          <w:sz w:val="18"/>
          <w:szCs w:val="18"/>
        </w:rPr>
        <w:t xml:space="preserve"> &amp; Martins </w:t>
      </w:r>
      <w:proofErr w:type="spellStart"/>
      <w:r>
        <w:rPr>
          <w:rFonts w:ascii="Corbel" w:hAnsi="Corbel"/>
          <w:sz w:val="18"/>
          <w:szCs w:val="18"/>
        </w:rPr>
        <w:t>Ltda</w:t>
      </w:r>
      <w:proofErr w:type="spellEnd"/>
      <w:r>
        <w:rPr>
          <w:rFonts w:ascii="Corbel" w:hAnsi="Corbel"/>
          <w:sz w:val="18"/>
          <w:szCs w:val="18"/>
        </w:rPr>
        <w:t xml:space="preserve"> nos itens: </w:t>
      </w:r>
      <w:proofErr w:type="gramStart"/>
      <w:r>
        <w:rPr>
          <w:rFonts w:ascii="Corbel" w:hAnsi="Corbel"/>
          <w:sz w:val="18"/>
          <w:szCs w:val="18"/>
        </w:rPr>
        <w:t>02,</w:t>
      </w:r>
      <w:proofErr w:type="gramEnd"/>
      <w:r>
        <w:rPr>
          <w:rFonts w:ascii="Corbel" w:hAnsi="Corbel"/>
          <w:sz w:val="18"/>
          <w:szCs w:val="18"/>
        </w:rPr>
        <w:t>03,04,05,06,07 e 08</w:t>
      </w:r>
      <w:r w:rsidR="00150A3D">
        <w:rPr>
          <w:rFonts w:ascii="Corbel" w:hAnsi="Corbel"/>
          <w:sz w:val="18"/>
          <w:szCs w:val="18"/>
        </w:rPr>
        <w:t xml:space="preserve"> = R$1.023,90</w:t>
      </w:r>
    </w:p>
    <w:p w:rsidR="00412251" w:rsidRPr="00835B74" w:rsidRDefault="00412251" w:rsidP="00D60F02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Pesquisa junto ao Banco de Preços do TCEMG em 05/10/2022</w:t>
      </w:r>
    </w:p>
    <w:sectPr w:rsidR="00412251" w:rsidRPr="00835B74" w:rsidSect="000E29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42" w:rsidRDefault="00172442" w:rsidP="00D60F02">
      <w:pPr>
        <w:spacing w:after="0" w:line="240" w:lineRule="auto"/>
      </w:pPr>
      <w:r>
        <w:separator/>
      </w:r>
    </w:p>
  </w:endnote>
  <w:endnote w:type="continuationSeparator" w:id="0">
    <w:p w:rsidR="00172442" w:rsidRDefault="00172442" w:rsidP="00D6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42" w:rsidRDefault="00172442" w:rsidP="00D60F02">
      <w:pPr>
        <w:spacing w:after="0" w:line="240" w:lineRule="auto"/>
      </w:pPr>
      <w:r>
        <w:separator/>
      </w:r>
    </w:p>
  </w:footnote>
  <w:footnote w:type="continuationSeparator" w:id="0">
    <w:p w:rsidR="00172442" w:rsidRDefault="00172442" w:rsidP="00D6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02" w:rsidRPr="00D60F02" w:rsidRDefault="00D60F02" w:rsidP="00D60F0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D60F02" w:rsidRPr="00D60F02" w:rsidRDefault="00172442" w:rsidP="00D60F0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6486778" r:id="rId2"/>
      </w:pict>
    </w:r>
  </w:p>
  <w:p w:rsidR="00D60F02" w:rsidRPr="00D60F02" w:rsidRDefault="00D60F02" w:rsidP="00D60F02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D60F02" w:rsidRPr="00D60F02" w:rsidRDefault="00D60F02" w:rsidP="00D60F02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CB5FEC2" wp14:editId="1CFB5A1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D60F02" w:rsidRPr="00D60F02" w:rsidRDefault="00D60F02" w:rsidP="00D60F0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D60F02" w:rsidRPr="00D60F02" w:rsidRDefault="00D60F02" w:rsidP="00D60F0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D60F02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D60F02" w:rsidRPr="00D60F02" w:rsidRDefault="00D60F02" w:rsidP="00D60F02">
    <w:pPr>
      <w:jc w:val="center"/>
      <w:rPr>
        <w:rFonts w:ascii="Calibri" w:eastAsia="Calibri" w:hAnsi="Calibri" w:cs="Times New Roman"/>
      </w:rPr>
    </w:pPr>
  </w:p>
  <w:p w:rsidR="00D60F02" w:rsidRDefault="00D60F02">
    <w:pPr>
      <w:pStyle w:val="Cabealho"/>
    </w:pPr>
  </w:p>
  <w:p w:rsidR="00D60F02" w:rsidRDefault="00D60F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02"/>
    <w:rsid w:val="000E29D4"/>
    <w:rsid w:val="00107F69"/>
    <w:rsid w:val="00150A3D"/>
    <w:rsid w:val="00172442"/>
    <w:rsid w:val="00210D5F"/>
    <w:rsid w:val="0027068A"/>
    <w:rsid w:val="00393A99"/>
    <w:rsid w:val="00412251"/>
    <w:rsid w:val="006A6D53"/>
    <w:rsid w:val="006D41EE"/>
    <w:rsid w:val="007576BB"/>
    <w:rsid w:val="00835B74"/>
    <w:rsid w:val="00A44D0E"/>
    <w:rsid w:val="00A75C4D"/>
    <w:rsid w:val="00BA642D"/>
    <w:rsid w:val="00D60F02"/>
    <w:rsid w:val="00E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3b">
    <w:name w:val="tex3b"/>
    <w:basedOn w:val="Fontepargpadro"/>
    <w:rsid w:val="00D60F02"/>
  </w:style>
  <w:style w:type="character" w:customStyle="1" w:styleId="tex3">
    <w:name w:val="tex3"/>
    <w:basedOn w:val="Fontepargpadro"/>
    <w:rsid w:val="00D60F02"/>
  </w:style>
  <w:style w:type="paragraph" w:styleId="Cabealho">
    <w:name w:val="header"/>
    <w:basedOn w:val="Normal"/>
    <w:link w:val="CabealhoChar"/>
    <w:uiPriority w:val="99"/>
    <w:unhideWhenUsed/>
    <w:rsid w:val="00D60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F02"/>
  </w:style>
  <w:style w:type="paragraph" w:styleId="Rodap">
    <w:name w:val="footer"/>
    <w:basedOn w:val="Normal"/>
    <w:link w:val="RodapChar"/>
    <w:uiPriority w:val="99"/>
    <w:unhideWhenUsed/>
    <w:rsid w:val="00D60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F02"/>
  </w:style>
  <w:style w:type="paragraph" w:styleId="Textodebalo">
    <w:name w:val="Balloon Text"/>
    <w:basedOn w:val="Normal"/>
    <w:link w:val="TextodebaloChar"/>
    <w:uiPriority w:val="99"/>
    <w:semiHidden/>
    <w:unhideWhenUsed/>
    <w:rsid w:val="00D6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3b">
    <w:name w:val="tex3b"/>
    <w:basedOn w:val="Fontepargpadro"/>
    <w:rsid w:val="00D60F02"/>
  </w:style>
  <w:style w:type="character" w:customStyle="1" w:styleId="tex3">
    <w:name w:val="tex3"/>
    <w:basedOn w:val="Fontepargpadro"/>
    <w:rsid w:val="00D60F02"/>
  </w:style>
  <w:style w:type="paragraph" w:styleId="Cabealho">
    <w:name w:val="header"/>
    <w:basedOn w:val="Normal"/>
    <w:link w:val="CabealhoChar"/>
    <w:uiPriority w:val="99"/>
    <w:unhideWhenUsed/>
    <w:rsid w:val="00D60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F02"/>
  </w:style>
  <w:style w:type="paragraph" w:styleId="Rodap">
    <w:name w:val="footer"/>
    <w:basedOn w:val="Normal"/>
    <w:link w:val="RodapChar"/>
    <w:uiPriority w:val="99"/>
    <w:unhideWhenUsed/>
    <w:rsid w:val="00D60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F02"/>
  </w:style>
  <w:style w:type="paragraph" w:styleId="Textodebalo">
    <w:name w:val="Balloon Text"/>
    <w:basedOn w:val="Normal"/>
    <w:link w:val="TextodebaloChar"/>
    <w:uiPriority w:val="99"/>
    <w:semiHidden/>
    <w:unhideWhenUsed/>
    <w:rsid w:val="00D6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9</cp:revision>
  <cp:lastPrinted>2022-10-05T17:53:00Z</cp:lastPrinted>
  <dcterms:created xsi:type="dcterms:W3CDTF">2022-10-05T16:28:00Z</dcterms:created>
  <dcterms:modified xsi:type="dcterms:W3CDTF">2022-10-05T17:53:00Z</dcterms:modified>
</cp:coreProperties>
</file>